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E7918" w14:textId="77777777" w:rsidR="00977775" w:rsidRPr="00686875" w:rsidRDefault="00977775" w:rsidP="00977775">
      <w:pPr>
        <w:spacing w:after="0"/>
        <w:ind w:firstLine="709"/>
        <w:jc w:val="center"/>
        <w:rPr>
          <w:rFonts w:ascii="Times New Roman" w:hAnsi="Times New Roman" w:cs="Times New Roman"/>
          <w:b/>
          <w:lang w:val="ky-KG"/>
        </w:rPr>
      </w:pPr>
      <w:r w:rsidRPr="00686875">
        <w:rPr>
          <w:rFonts w:ascii="Times New Roman" w:hAnsi="Times New Roman" w:cs="Times New Roman"/>
          <w:b/>
          <w:lang w:val="ky-KG"/>
        </w:rPr>
        <w:t>СРАВНИТЕЛЬНАЯ ТАБЛИЦА</w:t>
      </w:r>
    </w:p>
    <w:p w14:paraId="42E9E310" w14:textId="246F8C9C" w:rsidR="00977775" w:rsidRPr="00977775" w:rsidRDefault="00977775" w:rsidP="0097777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7775">
        <w:rPr>
          <w:rFonts w:ascii="Times New Roman" w:hAnsi="Times New Roman" w:cs="Times New Roman"/>
          <w:b/>
          <w:bCs/>
          <w:sz w:val="24"/>
          <w:szCs w:val="24"/>
        </w:rPr>
        <w:t xml:space="preserve">проекта Закона Кыргызской Республики О внесении изменений в </w:t>
      </w:r>
      <w:r w:rsidRPr="00977775">
        <w:rPr>
          <w:rFonts w:ascii="Times New Roman" w:hAnsi="Times New Roman" w:cs="Times New Roman"/>
          <w:b/>
          <w:bCs/>
          <w:sz w:val="24"/>
          <w:szCs w:val="24"/>
          <w:lang w:val="ky-KG"/>
        </w:rPr>
        <w:t>З</w:t>
      </w:r>
      <w:proofErr w:type="spellStart"/>
      <w:r w:rsidRPr="00977775">
        <w:rPr>
          <w:rFonts w:ascii="Times New Roman" w:hAnsi="Times New Roman" w:cs="Times New Roman"/>
          <w:b/>
          <w:bCs/>
          <w:sz w:val="24"/>
          <w:szCs w:val="24"/>
        </w:rPr>
        <w:t>акон</w:t>
      </w:r>
      <w:proofErr w:type="spellEnd"/>
      <w:r w:rsidRPr="00977775">
        <w:rPr>
          <w:rFonts w:ascii="Times New Roman" w:hAnsi="Times New Roman" w:cs="Times New Roman"/>
          <w:b/>
          <w:bCs/>
          <w:sz w:val="24"/>
          <w:szCs w:val="24"/>
        </w:rPr>
        <w:t xml:space="preserve"> Кыргызской Республики </w:t>
      </w:r>
    </w:p>
    <w:p w14:paraId="21B8BDC6" w14:textId="33291F46" w:rsidR="00977775" w:rsidRDefault="00977775" w:rsidP="0097777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7775">
        <w:rPr>
          <w:rFonts w:ascii="Times New Roman" w:hAnsi="Times New Roman" w:cs="Times New Roman"/>
          <w:b/>
          <w:bCs/>
          <w:sz w:val="24"/>
          <w:szCs w:val="24"/>
        </w:rPr>
        <w:t>«Об основах государственной политики по поддержке соотечественников за рубежом»</w:t>
      </w:r>
    </w:p>
    <w:p w14:paraId="4BA19433" w14:textId="10BF4538" w:rsidR="00977775" w:rsidRDefault="00977775" w:rsidP="0097777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977775" w:rsidRPr="006E6134" w14:paraId="20F1990C" w14:textId="77777777" w:rsidTr="00977775">
        <w:tc>
          <w:tcPr>
            <w:tcW w:w="7280" w:type="dxa"/>
          </w:tcPr>
          <w:p w14:paraId="512413A8" w14:textId="0268469E" w:rsidR="00977775" w:rsidRPr="006E6134" w:rsidRDefault="00977775" w:rsidP="00F9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y-KG"/>
              </w:rPr>
            </w:pPr>
            <w:r w:rsidRPr="006E6134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Действующая редакция</w:t>
            </w:r>
          </w:p>
        </w:tc>
        <w:tc>
          <w:tcPr>
            <w:tcW w:w="7280" w:type="dxa"/>
          </w:tcPr>
          <w:p w14:paraId="7012EBEB" w14:textId="7569C189" w:rsidR="00977775" w:rsidRPr="006E6134" w:rsidRDefault="00977775" w:rsidP="00F9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y-KG"/>
              </w:rPr>
            </w:pPr>
            <w:r w:rsidRPr="006E6134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Предлагаемая редакция</w:t>
            </w:r>
          </w:p>
        </w:tc>
      </w:tr>
      <w:tr w:rsidR="00977775" w:rsidRPr="006E6134" w14:paraId="24875B50" w14:textId="77777777" w:rsidTr="00977775">
        <w:tc>
          <w:tcPr>
            <w:tcW w:w="7280" w:type="dxa"/>
          </w:tcPr>
          <w:p w14:paraId="1B6A4655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Статья 1. Принципы и цели государственной политики Кыргызской Республики в отношении поддержки соотечественников</w:t>
            </w:r>
          </w:p>
          <w:p w14:paraId="74080D56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Государственная политика Кыргызской Республики в отношении соотечественников является составной частью внутренней и внешней политики Кыргызской Республики и представляет собой совокупность правовых, дипломатических, социальных, экономических, информационных, образовательных, организационных и иных мер, осуществляемых органами государственной власти Кыргызской Республики в соответствии с </w:t>
            </w:r>
            <w:hyperlink r:id="rId5" w:history="1">
              <w:r w:rsidRPr="006E61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Конституцией</w:t>
              </w:r>
            </w:hyperlink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Республика, законодательством Кыргызской Республики для претворения в жизнь принципов и целей, установленных настоящим Законом.</w:t>
            </w:r>
          </w:p>
          <w:p w14:paraId="73F480F1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Государственная политика Кыргызской Республики в отношении соотечественников основывается на признании:</w:t>
            </w:r>
          </w:p>
          <w:p w14:paraId="0603A28D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неотчуждаемости и принадлежности каждому от рождения основных прав и свобод человека и гражданина;</w:t>
            </w:r>
          </w:p>
          <w:p w14:paraId="547FBE95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необходимости обеспечения гражданских, политических, социальных, экономических, культурных и иных прав и свобод соотечественников, а также их законных интересов в государстве проживания в соответствии с общепризнанными принципами и нормами международного права;</w:t>
            </w:r>
          </w:p>
          <w:p w14:paraId="43BF3F48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взаимодействия государств в области обеспечения прав и свобод соотечественников.</w:t>
            </w:r>
          </w:p>
          <w:p w14:paraId="1AEB8F3D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Цели государственной политики Кыргызской Республики в отношении соотечественников заключаются в оказании государственной поддержки и помощи соотечественникам в соответствии с общепризнанными принципами и нормами международного права, международными договорами Кыргызской Республики, законодательством Кыргызской Республики, а также с учетом законодательства иностранных государств в реализации и обеспечении прав и свобод человека и гражданина, в том числе прав:</w:t>
            </w:r>
          </w:p>
          <w:p w14:paraId="59E2E815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свободно выражать, сохранять и развивать свою самобытность, поддерживать и развивать духовный и интеллектуальный потенциал;</w:t>
            </w:r>
          </w:p>
          <w:p w14:paraId="70EE4E0F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устанавливать и свободно поддерживать всесторонние связи между соотечественниками и связи с Кыргызской Республикой, получать информацию из Кыргызской Республики;</w:t>
            </w:r>
          </w:p>
          <w:p w14:paraId="01358CE4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создавать </w:t>
            </w:r>
            <w:r w:rsidRPr="006E61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национально-культурные некоммерческие</w:t>
            </w:r>
            <w:r w:rsidRPr="006E61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организации, средства массовой информации и участвовать в их деятельности;</w:t>
            </w:r>
          </w:p>
          <w:p w14:paraId="7E6AA89E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4) участвовать в работе </w:t>
            </w:r>
            <w:r w:rsidRPr="006E61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некоммерческих</w:t>
            </w: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 на национальном и международном уровнях;</w:t>
            </w:r>
          </w:p>
          <w:p w14:paraId="5CD3B287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участвовать в развитии взаимовыгодных отношений между государствами проживания и Кыргызской Республикой;</w:t>
            </w:r>
          </w:p>
          <w:p w14:paraId="4074D775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осуществлять свободный выбор места жительства или реализовать право на возвращение в Кыргызскую Республику.</w:t>
            </w:r>
          </w:p>
          <w:p w14:paraId="6F8932CE" w14:textId="77777777" w:rsidR="00977775" w:rsidRPr="006E6134" w:rsidRDefault="00977775" w:rsidP="00F9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y-KG"/>
              </w:rPr>
            </w:pPr>
          </w:p>
        </w:tc>
        <w:tc>
          <w:tcPr>
            <w:tcW w:w="7280" w:type="dxa"/>
          </w:tcPr>
          <w:p w14:paraId="4B1D4CC4" w14:textId="77777777" w:rsidR="006E6134" w:rsidRPr="006E6134" w:rsidRDefault="00977775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Статья 1.</w:t>
            </w:r>
            <w:r w:rsidR="006E6134"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Основные понятия, используемые в настоящем Законе</w:t>
            </w:r>
          </w:p>
          <w:p w14:paraId="7EA8F6B3" w14:textId="529ED3FE" w:rsidR="006E6134" w:rsidRPr="006E6134" w:rsidRDefault="00977775" w:rsidP="006E6134">
            <w:pPr>
              <w:pStyle w:val="a4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 w:firstLine="39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6E6134" w:rsidRPr="006E61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y-KG"/>
              </w:rPr>
              <w:t>с</w:t>
            </w:r>
            <w:proofErr w:type="spellStart"/>
            <w:r w:rsidR="006E6134" w:rsidRPr="006E6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оотечественники</w:t>
            </w:r>
            <w:proofErr w:type="spellEnd"/>
            <w:r w:rsidR="006E6134" w:rsidRPr="006E6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 рубежом (далее – соотечественники)</w:t>
            </w:r>
            <w:r w:rsidR="006E6134" w:rsidRPr="006E61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y-KG"/>
              </w:rPr>
              <w:t xml:space="preserve"> </w:t>
            </w:r>
            <w:r w:rsidR="006E6134" w:rsidRPr="006E6134">
              <w:rPr>
                <w:rFonts w:ascii="Times New Roman" w:hAnsi="Times New Roman" w:cs="Times New Roman"/>
                <w:sz w:val="20"/>
                <w:szCs w:val="20"/>
              </w:rPr>
              <w:t>- граждане Кыргызской Республики, временно или постоянно проживающие за пределами Кыргызской Республики на территории иностранного государства</w:t>
            </w:r>
            <w:r w:rsidR="006E6134" w:rsidRPr="006E613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;</w:t>
            </w:r>
          </w:p>
          <w:p w14:paraId="1E233F38" w14:textId="50881F11" w:rsidR="006E6134" w:rsidRPr="006E6134" w:rsidRDefault="006E6134" w:rsidP="006E6134">
            <w:pPr>
              <w:pStyle w:val="a4"/>
              <w:numPr>
                <w:ilvl w:val="0"/>
                <w:numId w:val="1"/>
              </w:numPr>
              <w:spacing w:line="240" w:lineRule="auto"/>
              <w:ind w:left="0" w:firstLine="42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6E61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y-KG"/>
              </w:rPr>
              <w:t>д</w:t>
            </w:r>
            <w:proofErr w:type="spellStart"/>
            <w:r w:rsidRPr="006E6134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иаспора</w:t>
            </w:r>
            <w:proofErr w:type="spellEnd"/>
            <w:r w:rsidRPr="006E6134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 - </w:t>
            </w:r>
            <w:r w:rsidRPr="006E613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часть народа (этническая общность), проживающая </w:t>
            </w:r>
            <w:r w:rsidRPr="006E613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y-KG"/>
              </w:rPr>
              <w:t>за пределами Кыргызской Республики</w:t>
            </w:r>
            <w:r w:rsidRPr="006E613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его исторического происхождения, образующая сплоченные и устойчивые этнические группы в стране проживания;</w:t>
            </w:r>
          </w:p>
          <w:p w14:paraId="1BD41E1C" w14:textId="2BE48954" w:rsidR="006E6134" w:rsidRPr="006E6134" w:rsidRDefault="006E6134" w:rsidP="006E6134">
            <w:pPr>
              <w:pStyle w:val="a4"/>
              <w:numPr>
                <w:ilvl w:val="0"/>
                <w:numId w:val="1"/>
              </w:numPr>
              <w:shd w:val="clear" w:color="auto" w:fill="FFFFFF"/>
              <w:spacing w:line="240" w:lineRule="auto"/>
              <w:ind w:left="-19" w:firstLine="44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10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гражданская принадлежность</w:t>
            </w: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 подданства или гражданства соответственно Кыргызской Республики или иностранного государства.</w:t>
            </w:r>
          </w:p>
          <w:p w14:paraId="7D6EF3AE" w14:textId="48C33255" w:rsidR="00977775" w:rsidRPr="006E6134" w:rsidRDefault="00977775" w:rsidP="00F9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y-KG"/>
              </w:rPr>
            </w:pPr>
          </w:p>
        </w:tc>
      </w:tr>
      <w:tr w:rsidR="00977775" w:rsidRPr="006E6134" w14:paraId="5EACFC25" w14:textId="77777777" w:rsidTr="00977775">
        <w:tc>
          <w:tcPr>
            <w:tcW w:w="7280" w:type="dxa"/>
          </w:tcPr>
          <w:p w14:paraId="1A8C4BB1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Статья 3. Основные понятия, используемые в настоящем Законе</w:t>
            </w:r>
          </w:p>
          <w:p w14:paraId="1340787B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 настоящем Законе используются следующие основные понятия:</w:t>
            </w:r>
          </w:p>
          <w:p w14:paraId="2B5ABC7C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1)</w:t>
            </w:r>
            <w:r w:rsidRPr="002010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соотечественники за рубежом (далее - соотечественники) - граждане Кыргызской Республики, постоянно проживающие за пределами территории Кыргызской Республики;</w:t>
            </w:r>
          </w:p>
          <w:p w14:paraId="52FDA48E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за рубежом - за пределами территории Кыргызской Республики;</w:t>
            </w:r>
          </w:p>
          <w:p w14:paraId="679ECEAC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гражданская принадлежность - наличие подданства или гражданства соответственно Кыргызской Республики или иностранного государства;</w:t>
            </w:r>
          </w:p>
          <w:p w14:paraId="526B9CB0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гражданин Кыргызской Республики, проживающий за рубежом, - лицо, имеющее гражданство Кыргызской Республики, законно проживающее на территории иностранного государства;</w:t>
            </w:r>
          </w:p>
          <w:p w14:paraId="0566DD9D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лицо без гражданства - лицо, не являющееся гражданином Кыргызской Республики, и не имеющее доказательств своей принадлежности к гражданству другого государства;</w:t>
            </w:r>
          </w:p>
          <w:p w14:paraId="5650830F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участники (стороны) отношений Кыргызской Республики с соотечественниками - органы государственной власти Кыргызской Республики и органы местного самоуправления;</w:t>
            </w:r>
          </w:p>
          <w:p w14:paraId="69C0CB09" w14:textId="77777777" w:rsidR="00977775" w:rsidRPr="006E6134" w:rsidRDefault="00977775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7) самобытность - родной язык, традиции и обычаи соотечественников, особенности их культурного наследия и религии.</w:t>
            </w:r>
          </w:p>
          <w:p w14:paraId="77C6E4B3" w14:textId="77777777" w:rsidR="00977775" w:rsidRPr="006E6134" w:rsidRDefault="00977775" w:rsidP="00F9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y-KG"/>
              </w:rPr>
            </w:pPr>
          </w:p>
        </w:tc>
        <w:tc>
          <w:tcPr>
            <w:tcW w:w="7280" w:type="dxa"/>
          </w:tcPr>
          <w:p w14:paraId="4A98EA8A" w14:textId="77777777" w:rsidR="006E6134" w:rsidRPr="006E6134" w:rsidRDefault="00977775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Статья 3. </w:t>
            </w:r>
            <w:r w:rsidR="006E6134"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Принципы и цели государственной политики Кыргызской Республики в отношении поддержки соотечественников за рубежом</w:t>
            </w:r>
          </w:p>
          <w:p w14:paraId="036ECBE3" w14:textId="7E40A4A5" w:rsidR="006E6134" w:rsidRPr="006E6134" w:rsidRDefault="006E6134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Государственная политика Кыргызской Республики в отношении соотечественников является составной частью внутренней и внешней политики Кыргызской Республики и представляет собой совокупность правовых, дипломатических, социальных, экономических, информационных, образовательных, организационных и иных мер, осуществляемых органами государственной власти Кыргызской Республики в соответствии с </w:t>
            </w:r>
            <w:hyperlink r:id="rId6" w:history="1">
              <w:r w:rsidRPr="006E613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Конституцией</w:t>
              </w:r>
            </w:hyperlink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Республика, законодательством Кыргызской Республики для претворения в жизнь принципов и целей, установленных настоящим Законом.</w:t>
            </w:r>
          </w:p>
          <w:p w14:paraId="4C90713F" w14:textId="10F954D1" w:rsidR="006E6134" w:rsidRPr="006E6134" w:rsidRDefault="006E6134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Государственная политика Кыргызской Республики в отношении соотечественников основывается на признании:</w:t>
            </w:r>
          </w:p>
          <w:p w14:paraId="5C55570D" w14:textId="77777777" w:rsidR="006E6134" w:rsidRPr="006E6134" w:rsidRDefault="006E6134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неотчуждаемости и принадлежности каждому от рождения основных прав и свобод человека и гражданина;</w:t>
            </w:r>
          </w:p>
          <w:p w14:paraId="50F96D68" w14:textId="4837879A" w:rsidR="006E6134" w:rsidRPr="006E6134" w:rsidRDefault="006E6134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необходимости обеспечения гражданских, политических, социальных, экономических, культурных и иных прав и свобод соотечественников, а также их законных интересов в государстве проживания в соответствии с общепризнанными принципами и нормами международного права;</w:t>
            </w:r>
          </w:p>
          <w:p w14:paraId="0BE706E7" w14:textId="155A0932" w:rsidR="006E6134" w:rsidRPr="006E6134" w:rsidRDefault="006E6134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взаимодействия государств в области обеспечения прав и свобод соотечественников.</w:t>
            </w:r>
          </w:p>
          <w:p w14:paraId="39007069" w14:textId="6758DDBE" w:rsidR="006E6134" w:rsidRPr="006E6134" w:rsidRDefault="006E6134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Цели государственной политики Кыргызской Республики в отношении соотечественников заключаются в оказании государственной поддержки и помощи соотечественникам в соответствии с общепризнанными принципами и нормами международного права, международными договорами Кыргызской Республики, законодательством Кыргызской Республики, а также с учетом законодательства иностранных государств в реализации и обеспечении прав и свобод человека и гражданина, в том числе прав:</w:t>
            </w:r>
          </w:p>
          <w:p w14:paraId="60E5313A" w14:textId="77777777" w:rsidR="006E6134" w:rsidRPr="006E6134" w:rsidRDefault="006E6134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свободно выражать, сохранять и развивать свою самобытность, поддерживать и развивать духовный и интеллектуальный потенциал;</w:t>
            </w:r>
          </w:p>
          <w:p w14:paraId="539E6A0B" w14:textId="573FBBEE" w:rsidR="006E6134" w:rsidRPr="006E6134" w:rsidRDefault="006E6134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устанавливать и свободно поддерживать всесторонние связи между соотечественниками и связи с Кыргызской Республикой, получать информацию из Кыргызской Республики;</w:t>
            </w:r>
          </w:p>
          <w:p w14:paraId="7F56F804" w14:textId="26B653C1" w:rsidR="006E6134" w:rsidRPr="006E6134" w:rsidRDefault="006E6134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создавать </w:t>
            </w:r>
            <w:r w:rsidRPr="006E61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национально-культурные некоммерческие</w:t>
            </w: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организации</w:t>
            </w: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средства массовой информации и участвовать в их деятельности;</w:t>
            </w:r>
          </w:p>
          <w:p w14:paraId="4675B15B" w14:textId="3A7D82F9" w:rsidR="006E6134" w:rsidRPr="006E6134" w:rsidRDefault="006E6134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4) участвовать в работе </w:t>
            </w:r>
            <w:r w:rsidRPr="006E61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некоммерческих</w:t>
            </w: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 на национальном и международном уровнях;</w:t>
            </w:r>
          </w:p>
          <w:p w14:paraId="2C21CC4C" w14:textId="77777777" w:rsidR="006E6134" w:rsidRPr="006E6134" w:rsidRDefault="006E6134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участвовать в развитии взаимовыгодных отношений между государствами проживания и Кыргызской Республикой;</w:t>
            </w:r>
          </w:p>
          <w:p w14:paraId="2440A2A9" w14:textId="27A74A17" w:rsidR="00977775" w:rsidRPr="006E6134" w:rsidRDefault="006E6134" w:rsidP="006E61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y-KG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осуществлять свободный выбор места жительства или реализовать право на возвращение в Кыргызскую Республику.</w:t>
            </w:r>
          </w:p>
        </w:tc>
      </w:tr>
      <w:tr w:rsidR="00F97234" w:rsidRPr="006E6134" w14:paraId="59EFB3F6" w14:textId="77777777" w:rsidTr="00977775">
        <w:tc>
          <w:tcPr>
            <w:tcW w:w="7280" w:type="dxa"/>
          </w:tcPr>
          <w:p w14:paraId="6DFA5BFE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Статья 6. Государственное управление и контроль в области отношений с соотечественниками</w:t>
            </w:r>
          </w:p>
          <w:p w14:paraId="24EBFBB9" w14:textId="3AE402BF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E61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Государственное управление и контроль в области отношений с соотечественниками осуществляются Правительством Кыргызской Республики и специально уполномоченным государственным органом.</w:t>
            </w:r>
          </w:p>
          <w:p w14:paraId="4B26D0FC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80" w:type="dxa"/>
          </w:tcPr>
          <w:p w14:paraId="0C24A234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Статья 6. Государственное управление и контроль в области отношений с соотечественниками</w:t>
            </w:r>
          </w:p>
          <w:p w14:paraId="7201F8C3" w14:textId="1CC4FA28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E6134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управление и контроль в области отношений с соотечественниками осуществляются </w:t>
            </w:r>
            <w:r w:rsidRPr="006E6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Кабинетом Министров Кыргызской Республики и уполномоченным государственным органом по реализации внешней политики.</w:t>
            </w:r>
          </w:p>
          <w:p w14:paraId="2B2C34BB" w14:textId="4BBD9F21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97234" w:rsidRPr="006E6134" w14:paraId="6DC82785" w14:textId="77777777" w:rsidTr="00977775">
        <w:tc>
          <w:tcPr>
            <w:tcW w:w="7280" w:type="dxa"/>
          </w:tcPr>
          <w:p w14:paraId="3A8A18F9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Статья 10. Поддержка соотечественников в экономической</w:t>
            </w: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социальной областях</w:t>
            </w:r>
          </w:p>
          <w:p w14:paraId="3D2E97C3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1. При осуществлении государственной политики Кыргызской Республики в отношении соотечественников органы государственной власти Кыргызской Республики обязаны стимулировать сотрудничество хозяйствующих субъектов Кыргызской Республики с хозяйствующими субъектами соотечественников, содействовать созданию совместных предприятий, товариществ и обществ, участию соотечественников в инвестициях в экономику Кыргызской Республики, поощрять связи организаций, учреждений и предприятий Кыргызской Республики независимо от форм собственности с иностранными предприятиями, на которых работают преимущественно соотечественники, развитие взаимовыгодной кооперации между ними в соответствии с законодательством Кыргызской Республики и законодательством иностранных государств.</w:t>
            </w:r>
          </w:p>
          <w:p w14:paraId="3F80DEC5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Органы государственной власти Кыргызской Республики могут оказывать в социальной области поддержку социально незащищенным категориям соотечественников на основании международных договоров Кыргызской Республики и в соответствии с законодательством Кыргызской Республики.</w:t>
            </w:r>
          </w:p>
          <w:p w14:paraId="4357C035" w14:textId="4DEEF79E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Гуманитарная помощь соотечественникам, оказавшимся в чрезвычайных ситуациях, может быть предоставлена на условиях и в порядке, устанавливаемых </w:t>
            </w:r>
            <w:r w:rsidRPr="006E61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Правительством Кыргызской Республики</w:t>
            </w:r>
          </w:p>
        </w:tc>
        <w:tc>
          <w:tcPr>
            <w:tcW w:w="7280" w:type="dxa"/>
          </w:tcPr>
          <w:p w14:paraId="639E503F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Статья 10. Поддержка соотечественников в экономической и социальной областях</w:t>
            </w:r>
          </w:p>
          <w:p w14:paraId="0DEFF153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1. При осуществлении государственной политики Кыргызской Республики в отношении соотечественников органы государственной власти Кыргызской Республики обязаны стимулировать сотрудничество хозяйствующих субъектов Кыргызской Республики с хозяйствующими субъектами соотечественников, содействовать созданию совместных предприятий, товариществ и обществ, участию соотечественников в инвестициях в экономику Кыргызской Республики, поощрять связи организаций, учреждений и предприятий Кыргызской Республики независимо от форм собственности с иностранными предприятиями, на которых работают преимущественно соотечественники, развитие взаимовыгодной кооперации между ними в соответствии с законодательством Кыргызской Республики и законодательством иностранных государств.</w:t>
            </w:r>
          </w:p>
          <w:p w14:paraId="4909C4B5" w14:textId="2F2668DE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Органы государственной власти Кыргызской Республики могут оказывать в социальной области поддержку социально незащищенным категориям соотечественников на основании международных договоров Кыргызской Республики и в соответствии с законодательством Кыргызской Республики.</w:t>
            </w:r>
          </w:p>
          <w:p w14:paraId="46DA6DE8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6134">
              <w:rPr>
                <w:rFonts w:ascii="Times New Roman" w:hAnsi="Times New Roman" w:cs="Times New Roman"/>
                <w:sz w:val="20"/>
                <w:szCs w:val="20"/>
              </w:rPr>
              <w:t xml:space="preserve">3. Гуманитарная помощь соотечественникам, оказавшимся в чрезвычайных ситуациях, может быть предоставлена на условиях и в порядке, устанавливаемых </w:t>
            </w:r>
            <w:r w:rsidRPr="006E6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Кабинетом Министров Кыргызской Республики.</w:t>
            </w:r>
          </w:p>
          <w:p w14:paraId="44FB243A" w14:textId="77777777" w:rsidR="006E6134" w:rsidRPr="006E6134" w:rsidRDefault="006E61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187579A3" w14:textId="44B73F10" w:rsidR="006E6134" w:rsidRPr="006E6134" w:rsidRDefault="006E61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97234" w:rsidRPr="006E6134" w14:paraId="6B03BB18" w14:textId="77777777" w:rsidTr="00977775">
        <w:tc>
          <w:tcPr>
            <w:tcW w:w="7280" w:type="dxa"/>
          </w:tcPr>
          <w:p w14:paraId="78618392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Статья 13. Государственный мониторинг в области отношений с соотечественниками</w:t>
            </w:r>
          </w:p>
          <w:p w14:paraId="61E2061E" w14:textId="19B09BD3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1. В Кыргызской Республике ведется государственный мониторинг в области отношений с соотечественниками, включающий в себя сбор, анализ и оценку информации о положении соотечественников, создание банка данных, прогнозирование ситуации и проведение научно-исследовательских работ.</w:t>
            </w:r>
          </w:p>
          <w:p w14:paraId="37118683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2. Результаты государственного мониторинга доводятся до сведения органов государственной власти Кыргызской Республики, других участников (сторон) отношений Кыргызской Республики с соотечественниками, организаций соотечественников, </w:t>
            </w:r>
            <w:r w:rsidRPr="006E61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некоммерческих</w:t>
            </w: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организаций, средств массовой информации Кыргызской Республики и иностранных государств.</w:t>
            </w:r>
          </w:p>
          <w:p w14:paraId="2D6C432D" w14:textId="366232B9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Порядок ведения государственного мониторинга в области отношений с соотечественниками определяется </w:t>
            </w:r>
            <w:r w:rsidRPr="006E61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Правительством Кыргызской Республики.</w:t>
            </w:r>
          </w:p>
        </w:tc>
        <w:tc>
          <w:tcPr>
            <w:tcW w:w="7280" w:type="dxa"/>
          </w:tcPr>
          <w:p w14:paraId="7040A298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Статья 13. Государственный мониторинг в области отношений с соотечественниками</w:t>
            </w:r>
          </w:p>
          <w:p w14:paraId="7D16D3F7" w14:textId="27569D89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1. В Кыргызской Республике ведется государственный мониторинг в области отношений с соотечественниками, включающий в себя сбор, анализ и оценку информации о положении соотечественников, создание банка данных, прогнозирование ситуации и проведение научно-исследовательских работ.</w:t>
            </w:r>
          </w:p>
          <w:p w14:paraId="6FCE9533" w14:textId="57E4348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2. Результаты государственного мониторинга доводятся до сведения органов государственной власти Кыргызской Республики, других участников (сторон) отношений Кыргызской Республики с соотечественниками, организаций соотечественников, </w:t>
            </w:r>
            <w:r w:rsidR="006E6134" w:rsidRPr="006E61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некоммерческих</w:t>
            </w: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организаций, средств массовой информации Кыргызской Республики и иностранных государств.</w:t>
            </w:r>
          </w:p>
          <w:p w14:paraId="2D59D9C2" w14:textId="633ECA13" w:rsidR="00F97234" w:rsidRPr="006E6134" w:rsidRDefault="00F97234" w:rsidP="00F97234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hAnsi="Times New Roman" w:cs="Times New Roman"/>
                <w:sz w:val="20"/>
                <w:szCs w:val="20"/>
              </w:rPr>
              <w:t xml:space="preserve">3. Порядок ведения государственного мониторинга в области отношений с соотечественниками определяется </w:t>
            </w:r>
            <w:r w:rsidRPr="006E6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Кабинетом Министров Кыргызской Республики.</w:t>
            </w:r>
          </w:p>
        </w:tc>
      </w:tr>
      <w:tr w:rsidR="00F97234" w:rsidRPr="006E6134" w14:paraId="3200080A" w14:textId="77777777" w:rsidTr="00977775">
        <w:tc>
          <w:tcPr>
            <w:tcW w:w="7280" w:type="dxa"/>
          </w:tcPr>
          <w:p w14:paraId="2D9DBFC7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Статья 14. Представительство интересов соотечественников в органах государственной власти Кыргызской Республики</w:t>
            </w:r>
          </w:p>
          <w:p w14:paraId="6C4F2939" w14:textId="05055242" w:rsidR="00F97234" w:rsidRPr="006E6134" w:rsidRDefault="00F97234" w:rsidP="006E61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При органах государственной власти Кыргызской Республики могут создаваться представительные общественно-консультативные органы - советы (комиссии) соотечественников. Порядок формирования, задачи и функции советов (комиссий) соотечественников определяются </w:t>
            </w:r>
            <w:r w:rsidRPr="006E61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Правительством Кыргызской Республики.</w:t>
            </w:r>
          </w:p>
        </w:tc>
        <w:tc>
          <w:tcPr>
            <w:tcW w:w="7280" w:type="dxa"/>
          </w:tcPr>
          <w:p w14:paraId="770B2A62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Статья 14. Представительство интересов соотечественников в органах государственной власти Кыргызской Республики </w:t>
            </w:r>
          </w:p>
          <w:p w14:paraId="33ED4F18" w14:textId="0265EC43" w:rsidR="00F97234" w:rsidRPr="006E6134" w:rsidRDefault="00F97234" w:rsidP="00F97234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   </w:t>
            </w:r>
            <w:r w:rsidRPr="006E6134">
              <w:rPr>
                <w:rFonts w:ascii="Times New Roman" w:hAnsi="Times New Roman" w:cs="Times New Roman"/>
                <w:sz w:val="20"/>
                <w:szCs w:val="20"/>
              </w:rPr>
              <w:t xml:space="preserve">При органах государственной власти Кыргызской Республики могут создаваться представительные общественно-консультативные органы - советы (комиссии) соотечественников. Порядок формирования, задачи и функции советов (комиссий) соотечественников определяются </w:t>
            </w:r>
            <w:r w:rsidRPr="006E6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Кабинетом Министров Кыргызской Республики.</w:t>
            </w:r>
          </w:p>
        </w:tc>
      </w:tr>
      <w:tr w:rsidR="00F97234" w:rsidRPr="006E6134" w14:paraId="261CB95A" w14:textId="77777777" w:rsidTr="00977775">
        <w:tc>
          <w:tcPr>
            <w:tcW w:w="7280" w:type="dxa"/>
          </w:tcPr>
          <w:p w14:paraId="195BC787" w14:textId="5ABE38ED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Статья 16. Вступление в силу настоящего Закона</w:t>
            </w:r>
          </w:p>
          <w:p w14:paraId="71024D39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1. Настоящий Закон вступает в силу со дня официального опубликования.</w:t>
            </w:r>
          </w:p>
          <w:p w14:paraId="005972FB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Pr="006E61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Правительству Кыргызской Республики</w:t>
            </w: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течение шести месяцев со дня вступления в силу настоящего Закона:</w:t>
            </w:r>
          </w:p>
          <w:p w14:paraId="029CB09F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привести в соответствие с настоящим Законом свои нормативные правовые акты;</w:t>
            </w:r>
          </w:p>
          <w:p w14:paraId="50308866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разработать и утвердить Программу по государственной поддержке соотечественников, проживающих за рубежом;</w:t>
            </w:r>
          </w:p>
          <w:p w14:paraId="1F015B73" w14:textId="70ED819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принять необходимые нормативные правовые акты, обеспечивающие реализацию настоящего Закона.</w:t>
            </w:r>
          </w:p>
        </w:tc>
        <w:tc>
          <w:tcPr>
            <w:tcW w:w="7280" w:type="dxa"/>
          </w:tcPr>
          <w:p w14:paraId="629161E2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Статья 16. Вступление в силу настоящего Закона</w:t>
            </w:r>
          </w:p>
          <w:p w14:paraId="04E9F2A3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1. Настоящий Закон вступает в силу со дня официального опубликования.</w:t>
            </w:r>
          </w:p>
          <w:p w14:paraId="1E0E07B2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Pr="006E61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Кабинету Министров</w:t>
            </w:r>
            <w:r w:rsidRPr="006E61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Кыргызской Республики</w:t>
            </w: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течение шести месяцев со дня вступления в силу настоящего Закона:</w:t>
            </w:r>
          </w:p>
          <w:p w14:paraId="1B49FF26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привести в соответствие с настоящим Законом свои нормативные правовые акты;</w:t>
            </w:r>
          </w:p>
          <w:p w14:paraId="00CE1339" w14:textId="77777777" w:rsidR="00F97234" w:rsidRPr="006E6134" w:rsidRDefault="00F97234" w:rsidP="00F97234">
            <w:pPr>
              <w:shd w:val="clear" w:color="auto" w:fill="FFFFFF"/>
              <w:spacing w:line="240" w:lineRule="auto"/>
              <w:ind w:firstLine="39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разработать и утвердить Программу по государственной поддержке соотечественников, проживающих за рубежом;</w:t>
            </w:r>
          </w:p>
          <w:p w14:paraId="121E0E71" w14:textId="7CC430F1" w:rsidR="00F97234" w:rsidRPr="006E6134" w:rsidRDefault="00F97234" w:rsidP="00F97234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3) принять необходимые нормативные правовые акты, обеспечивающие реализацию настоящего Закона.</w:t>
            </w:r>
          </w:p>
        </w:tc>
      </w:tr>
    </w:tbl>
    <w:p w14:paraId="14CF1CE9" w14:textId="2B229709" w:rsidR="00977775" w:rsidRDefault="00977775" w:rsidP="0097777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14:paraId="6908F155" w14:textId="171F4B82" w:rsidR="00F97234" w:rsidRDefault="00F97234" w:rsidP="0097777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14:paraId="05A309DE" w14:textId="77777777" w:rsidR="00F97234" w:rsidRPr="00977775" w:rsidRDefault="00F97234" w:rsidP="0097777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14:paraId="12EE6C76" w14:textId="77777777" w:rsidR="00F97234" w:rsidRPr="006E6134" w:rsidRDefault="00F97234" w:rsidP="00F9723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E6134">
        <w:rPr>
          <w:rFonts w:ascii="Times New Roman" w:hAnsi="Times New Roman" w:cs="Times New Roman"/>
          <w:b/>
          <w:sz w:val="20"/>
          <w:szCs w:val="20"/>
        </w:rPr>
        <w:t>Министр иностранных дел</w:t>
      </w:r>
    </w:p>
    <w:p w14:paraId="0CA39D77" w14:textId="62066A22" w:rsidR="00B7208F" w:rsidRPr="006E6134" w:rsidRDefault="00F97234" w:rsidP="00F97234">
      <w:pPr>
        <w:rPr>
          <w:sz w:val="16"/>
          <w:szCs w:val="16"/>
          <w:lang w:val="ky-KG"/>
        </w:rPr>
      </w:pPr>
      <w:r w:rsidRPr="006E6134">
        <w:rPr>
          <w:rFonts w:ascii="Times New Roman" w:hAnsi="Times New Roman" w:cs="Times New Roman"/>
          <w:b/>
          <w:sz w:val="20"/>
          <w:szCs w:val="20"/>
        </w:rPr>
        <w:t>Кыргызской Республики</w:t>
      </w:r>
      <w:r w:rsidRPr="006E6134">
        <w:rPr>
          <w:rFonts w:ascii="Times New Roman" w:hAnsi="Times New Roman" w:cs="Times New Roman"/>
          <w:b/>
          <w:sz w:val="20"/>
          <w:szCs w:val="20"/>
        </w:rPr>
        <w:tab/>
      </w:r>
      <w:r w:rsidRPr="006E6134">
        <w:rPr>
          <w:rFonts w:ascii="Times New Roman" w:hAnsi="Times New Roman" w:cs="Times New Roman"/>
          <w:b/>
          <w:sz w:val="20"/>
          <w:szCs w:val="20"/>
        </w:rPr>
        <w:tab/>
      </w:r>
      <w:bookmarkStart w:id="0" w:name="_GoBack"/>
      <w:bookmarkEnd w:id="0"/>
      <w:r w:rsidRPr="006E6134">
        <w:rPr>
          <w:rFonts w:ascii="Times New Roman" w:hAnsi="Times New Roman" w:cs="Times New Roman"/>
          <w:b/>
          <w:sz w:val="20"/>
          <w:szCs w:val="20"/>
        </w:rPr>
        <w:tab/>
      </w:r>
      <w:r w:rsidRPr="006E6134">
        <w:rPr>
          <w:rFonts w:ascii="Times New Roman" w:hAnsi="Times New Roman" w:cs="Times New Roman"/>
          <w:b/>
          <w:sz w:val="20"/>
          <w:szCs w:val="20"/>
        </w:rPr>
        <w:tab/>
      </w:r>
      <w:r w:rsidRPr="006E6134">
        <w:rPr>
          <w:rFonts w:ascii="Times New Roman" w:hAnsi="Times New Roman" w:cs="Times New Roman"/>
          <w:b/>
          <w:sz w:val="20"/>
          <w:szCs w:val="20"/>
        </w:rPr>
        <w:tab/>
      </w:r>
      <w:r w:rsidRPr="006E6134">
        <w:rPr>
          <w:rFonts w:ascii="Times New Roman" w:hAnsi="Times New Roman" w:cs="Times New Roman"/>
          <w:b/>
          <w:sz w:val="20"/>
          <w:szCs w:val="20"/>
        </w:rPr>
        <w:tab/>
      </w:r>
      <w:r w:rsidRPr="006E6134">
        <w:rPr>
          <w:rFonts w:ascii="Times New Roman" w:hAnsi="Times New Roman" w:cs="Times New Roman"/>
          <w:b/>
          <w:sz w:val="20"/>
          <w:szCs w:val="20"/>
        </w:rPr>
        <w:tab/>
      </w:r>
      <w:r w:rsidRPr="006E6134">
        <w:rPr>
          <w:rFonts w:ascii="Times New Roman" w:hAnsi="Times New Roman" w:cs="Times New Roman"/>
          <w:b/>
          <w:sz w:val="20"/>
          <w:szCs w:val="20"/>
        </w:rPr>
        <w:tab/>
      </w:r>
      <w:r w:rsidRPr="006E6134">
        <w:rPr>
          <w:rFonts w:ascii="Times New Roman" w:hAnsi="Times New Roman" w:cs="Times New Roman"/>
          <w:b/>
          <w:sz w:val="20"/>
          <w:szCs w:val="20"/>
        </w:rPr>
        <w:tab/>
      </w:r>
      <w:r w:rsidRPr="006E6134">
        <w:rPr>
          <w:rFonts w:ascii="Times New Roman" w:hAnsi="Times New Roman" w:cs="Times New Roman"/>
          <w:b/>
          <w:sz w:val="20"/>
          <w:szCs w:val="20"/>
        </w:rPr>
        <w:tab/>
      </w:r>
      <w:r w:rsidRPr="006E6134">
        <w:rPr>
          <w:rFonts w:ascii="Times New Roman" w:hAnsi="Times New Roman" w:cs="Times New Roman"/>
          <w:b/>
          <w:sz w:val="20"/>
          <w:szCs w:val="20"/>
        </w:rPr>
        <w:tab/>
      </w:r>
      <w:r w:rsidRPr="006E6134">
        <w:rPr>
          <w:rFonts w:ascii="Times New Roman" w:hAnsi="Times New Roman" w:cs="Times New Roman"/>
          <w:b/>
          <w:sz w:val="20"/>
          <w:szCs w:val="20"/>
        </w:rPr>
        <w:tab/>
        <w:t xml:space="preserve">Р.А. </w:t>
      </w:r>
      <w:proofErr w:type="spellStart"/>
      <w:r w:rsidRPr="006E6134">
        <w:rPr>
          <w:rFonts w:ascii="Times New Roman" w:hAnsi="Times New Roman" w:cs="Times New Roman"/>
          <w:b/>
          <w:sz w:val="20"/>
          <w:szCs w:val="20"/>
        </w:rPr>
        <w:t>Казакбаев</w:t>
      </w:r>
      <w:proofErr w:type="spellEnd"/>
    </w:p>
    <w:sectPr w:rsidR="00B7208F" w:rsidRPr="006E6134" w:rsidSect="0097777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643D8E"/>
    <w:multiLevelType w:val="hybridMultilevel"/>
    <w:tmpl w:val="EEB433E2"/>
    <w:lvl w:ilvl="0" w:tplc="D6A866F8">
      <w:start w:val="1"/>
      <w:numFmt w:val="decimal"/>
      <w:lvlText w:val="%1)"/>
      <w:lvlJc w:val="left"/>
      <w:pPr>
        <w:ind w:left="785" w:hanging="360"/>
      </w:pPr>
      <w:rPr>
        <w:rFonts w:eastAsia="Times New Roman" w:hint="default"/>
        <w:b w:val="0"/>
        <w:bCs w:val="0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655"/>
    <w:rsid w:val="0020109F"/>
    <w:rsid w:val="00302619"/>
    <w:rsid w:val="006E6134"/>
    <w:rsid w:val="00977775"/>
    <w:rsid w:val="00B7208F"/>
    <w:rsid w:val="00DB5655"/>
    <w:rsid w:val="00F9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85102"/>
  <w15:chartTrackingRefBased/>
  <w15:docId w15:val="{51716783-11FC-4251-8A23-8FD6B880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777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7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202913?cl=ru-ru" TargetMode="External"/><Relationship Id="rId5" Type="http://schemas.openxmlformats.org/officeDocument/2006/relationships/hyperlink" Target="http://cbd.minjust.gov.kg/act/view/ru-ru/202913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2081</Words>
  <Characters>11863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2022-02-09T07:54:00Z</cp:lastPrinted>
  <dcterms:created xsi:type="dcterms:W3CDTF">2022-01-27T06:00:00Z</dcterms:created>
  <dcterms:modified xsi:type="dcterms:W3CDTF">2022-02-09T07:54:00Z</dcterms:modified>
</cp:coreProperties>
</file>